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C6B5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noProof/>
          <w:sz w:val="18"/>
          <w:szCs w:val="19"/>
        </w:rPr>
        <w:drawing>
          <wp:anchor distT="0" distB="0" distL="114300" distR="114300" simplePos="0" relativeHeight="251658240" behindDoc="0" locked="0" layoutInCell="1" allowOverlap="1" wp14:anchorId="7D15F012" wp14:editId="4DA7EAC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657607" cy="91440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ter City 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9"/>
        </w:rPr>
        <w:t xml:space="preserve">City of Webster City </w:t>
      </w:r>
    </w:p>
    <w:p w14:paraId="4364FADA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P.O. Box 217</w:t>
      </w:r>
    </w:p>
    <w:p w14:paraId="13F842A8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400 Second Street </w:t>
      </w:r>
    </w:p>
    <w:p w14:paraId="3621E91E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Webster City, IA 50595</w:t>
      </w:r>
    </w:p>
    <w:p w14:paraId="4DF905AE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Phone: 515-832-9151</w:t>
      </w:r>
    </w:p>
    <w:p w14:paraId="655BBF9F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>Web Site: Webster City.com</w:t>
      </w:r>
      <w:r>
        <w:rPr>
          <w:rFonts w:ascii="Arial" w:hAnsi="Arial" w:cs="Arial"/>
          <w:sz w:val="18"/>
          <w:szCs w:val="19"/>
        </w:rPr>
        <w:br w:type="textWrapping" w:clear="all"/>
      </w:r>
    </w:p>
    <w:p w14:paraId="0BD327AF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</w:p>
    <w:p w14:paraId="3EA60DC9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</w:p>
    <w:p w14:paraId="036BAE1E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</w:p>
    <w:p w14:paraId="20EDE358" w14:textId="1D550900" w:rsidR="002D4A8A" w:rsidRPr="000D7D2A" w:rsidRDefault="00A37E01" w:rsidP="002D4A8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City of Webster City Parks</w:t>
      </w:r>
      <w:r w:rsidR="002D4A8A" w:rsidRPr="000D7D2A">
        <w:rPr>
          <w:rFonts w:ascii="Times New Roman" w:hAnsi="Times New Roman"/>
          <w:b/>
          <w:bCs/>
          <w:sz w:val="28"/>
          <w:szCs w:val="28"/>
          <w:u w:val="single"/>
        </w:rPr>
        <w:t xml:space="preserve"> Press Release</w:t>
      </w:r>
    </w:p>
    <w:p w14:paraId="763861F1" w14:textId="0EC134B3" w:rsidR="002D4A8A" w:rsidRPr="00E74947" w:rsidRDefault="002D4A8A" w:rsidP="007345B5">
      <w:pPr>
        <w:ind w:firstLine="720"/>
        <w:rPr>
          <w:rFonts w:ascii="Times New Roman" w:hAnsi="Times New Roman"/>
          <w:sz w:val="24"/>
          <w:szCs w:val="24"/>
        </w:rPr>
      </w:pPr>
      <w:r w:rsidRPr="00E74947">
        <w:rPr>
          <w:rFonts w:ascii="Times New Roman" w:hAnsi="Times New Roman"/>
          <w:sz w:val="24"/>
          <w:szCs w:val="24"/>
        </w:rPr>
        <w:t>The City of Webster City wo</w:t>
      </w:r>
      <w:r w:rsidR="007345B5">
        <w:rPr>
          <w:rFonts w:ascii="Times New Roman" w:hAnsi="Times New Roman"/>
          <w:sz w:val="24"/>
          <w:szCs w:val="24"/>
        </w:rPr>
        <w:t xml:space="preserve">uld like to remind all persons that the </w:t>
      </w:r>
      <w:proofErr w:type="gramStart"/>
      <w:r w:rsidR="007345B5">
        <w:rPr>
          <w:rFonts w:ascii="Times New Roman" w:hAnsi="Times New Roman"/>
          <w:sz w:val="24"/>
          <w:szCs w:val="24"/>
        </w:rPr>
        <w:t>City</w:t>
      </w:r>
      <w:proofErr w:type="gramEnd"/>
      <w:r w:rsidR="007345B5">
        <w:rPr>
          <w:rFonts w:ascii="Times New Roman" w:hAnsi="Times New Roman"/>
          <w:sz w:val="24"/>
          <w:szCs w:val="24"/>
        </w:rPr>
        <w:t xml:space="preserve"> parks will be officially open for the season on</w:t>
      </w:r>
      <w:r w:rsidR="00AC7A0E">
        <w:rPr>
          <w:rFonts w:ascii="Times New Roman" w:hAnsi="Times New Roman"/>
          <w:sz w:val="24"/>
          <w:szCs w:val="24"/>
        </w:rPr>
        <w:t xml:space="preserve"> Friday</w:t>
      </w:r>
      <w:r w:rsidR="007345B5">
        <w:rPr>
          <w:rFonts w:ascii="Times New Roman" w:hAnsi="Times New Roman"/>
          <w:sz w:val="24"/>
          <w:szCs w:val="24"/>
        </w:rPr>
        <w:t>, April 15, 202</w:t>
      </w:r>
      <w:r w:rsidR="00AC7A0E">
        <w:rPr>
          <w:rFonts w:ascii="Times New Roman" w:hAnsi="Times New Roman"/>
          <w:sz w:val="24"/>
          <w:szCs w:val="24"/>
        </w:rPr>
        <w:t>2</w:t>
      </w:r>
      <w:r w:rsidR="007345B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7345B5">
        <w:rPr>
          <w:rFonts w:ascii="Times New Roman" w:hAnsi="Times New Roman"/>
          <w:sz w:val="24"/>
          <w:szCs w:val="24"/>
        </w:rPr>
        <w:t>Official park</w:t>
      </w:r>
      <w:proofErr w:type="gramEnd"/>
      <w:r w:rsidR="007345B5">
        <w:rPr>
          <w:rFonts w:ascii="Times New Roman" w:hAnsi="Times New Roman"/>
          <w:sz w:val="24"/>
          <w:szCs w:val="24"/>
        </w:rPr>
        <w:t xml:space="preserve"> hours are from sunrise to 10:00p.m. daily.  All public restrooms will </w:t>
      </w:r>
      <w:r w:rsidR="00AC7A0E">
        <w:rPr>
          <w:rFonts w:ascii="Times New Roman" w:hAnsi="Times New Roman"/>
          <w:sz w:val="24"/>
          <w:szCs w:val="24"/>
        </w:rPr>
        <w:t>remain closed due to continual low overnight temperatures until further notice.</w:t>
      </w:r>
      <w:r w:rsidR="007345B5">
        <w:rPr>
          <w:rFonts w:ascii="Times New Roman" w:hAnsi="Times New Roman"/>
          <w:sz w:val="24"/>
          <w:szCs w:val="24"/>
        </w:rPr>
        <w:t xml:space="preserve">  Please contact Fuller Hall at 832-9193 if you would like to schedule a park shelter reservation or have any questions.</w:t>
      </w:r>
    </w:p>
    <w:p w14:paraId="55035D0F" w14:textId="77777777" w:rsidR="00946742" w:rsidRDefault="00946742" w:rsidP="008E2532">
      <w:pPr>
        <w:pStyle w:val="NoSpacing"/>
        <w:rPr>
          <w:rFonts w:ascii="Arial" w:hAnsi="Arial" w:cs="Arial"/>
          <w:sz w:val="18"/>
          <w:szCs w:val="19"/>
        </w:rPr>
      </w:pPr>
    </w:p>
    <w:sectPr w:rsidR="00946742" w:rsidSect="00C428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08DE" w14:textId="77777777" w:rsidR="00A64645" w:rsidRDefault="00A64645" w:rsidP="008E2532">
      <w:pPr>
        <w:spacing w:after="0" w:line="240" w:lineRule="auto"/>
      </w:pPr>
      <w:r>
        <w:separator/>
      </w:r>
    </w:p>
  </w:endnote>
  <w:endnote w:type="continuationSeparator" w:id="0">
    <w:p w14:paraId="1FF71315" w14:textId="77777777" w:rsidR="00A64645" w:rsidRDefault="00A64645" w:rsidP="008E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EB" w14:textId="77777777" w:rsidR="00DE189F" w:rsidRDefault="00DE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A1E8" w14:textId="77777777" w:rsidR="00A64645" w:rsidRDefault="00A64645" w:rsidP="008E2532">
      <w:pPr>
        <w:spacing w:after="0" w:line="240" w:lineRule="auto"/>
      </w:pPr>
      <w:r>
        <w:separator/>
      </w:r>
    </w:p>
  </w:footnote>
  <w:footnote w:type="continuationSeparator" w:id="0">
    <w:p w14:paraId="724D24A7" w14:textId="77777777" w:rsidR="00A64645" w:rsidRDefault="00A64645" w:rsidP="008E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32"/>
    <w:rsid w:val="00080ED2"/>
    <w:rsid w:val="00196D95"/>
    <w:rsid w:val="002D4A8A"/>
    <w:rsid w:val="00407A1D"/>
    <w:rsid w:val="004C6C60"/>
    <w:rsid w:val="005345FF"/>
    <w:rsid w:val="00562CA6"/>
    <w:rsid w:val="00583265"/>
    <w:rsid w:val="00584A77"/>
    <w:rsid w:val="00674038"/>
    <w:rsid w:val="006F53D0"/>
    <w:rsid w:val="0070771A"/>
    <w:rsid w:val="007345B5"/>
    <w:rsid w:val="008A460F"/>
    <w:rsid w:val="008E2532"/>
    <w:rsid w:val="008E5444"/>
    <w:rsid w:val="00946742"/>
    <w:rsid w:val="00A37E01"/>
    <w:rsid w:val="00A50BC6"/>
    <w:rsid w:val="00A64645"/>
    <w:rsid w:val="00A67944"/>
    <w:rsid w:val="00AC7A0E"/>
    <w:rsid w:val="00BF087A"/>
    <w:rsid w:val="00C91B0E"/>
    <w:rsid w:val="00CF27F3"/>
    <w:rsid w:val="00DD6E62"/>
    <w:rsid w:val="00DE189F"/>
    <w:rsid w:val="00E74255"/>
    <w:rsid w:val="00EB5034"/>
    <w:rsid w:val="00E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B025"/>
  <w15:chartTrackingRefBased/>
  <w15:docId w15:val="{EF60873E-52BB-425E-A629-B89A27B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53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25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5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3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345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BF25-FC97-4BF2-BFCB-27EA36F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Weinzetl</dc:creator>
  <cp:keywords/>
  <dc:description/>
  <cp:lastModifiedBy>Darcy Swon</cp:lastModifiedBy>
  <cp:revision>2</cp:revision>
  <cp:lastPrinted>2020-03-09T13:58:00Z</cp:lastPrinted>
  <dcterms:created xsi:type="dcterms:W3CDTF">2022-04-12T18:05:00Z</dcterms:created>
  <dcterms:modified xsi:type="dcterms:W3CDTF">2022-04-12T18:05:00Z</dcterms:modified>
</cp:coreProperties>
</file>